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51A9" w14:textId="628D7620" w:rsidR="00E92D67" w:rsidRPr="00E92D67" w:rsidRDefault="00E92D67" w:rsidP="00E92D67">
      <w:pPr>
        <w:rPr>
          <w:b/>
          <w:bCs/>
        </w:rPr>
      </w:pPr>
      <w:r w:rsidRPr="00E92D67">
        <w:rPr>
          <w:b/>
          <w:bCs/>
        </w:rPr>
        <w:t xml:space="preserve">Riktlinje avseende "Diagnostik vid ortopediska sjukdomar" </w:t>
      </w:r>
      <w:r w:rsidR="00F842D2">
        <w:rPr>
          <w:b/>
          <w:bCs/>
        </w:rPr>
        <w:t>(2012/05)</w:t>
      </w:r>
      <w:bookmarkStart w:id="0" w:name="_GoBack"/>
      <w:bookmarkEnd w:id="0"/>
    </w:p>
    <w:p w14:paraId="09F87692" w14:textId="77777777" w:rsidR="00E92D67" w:rsidRDefault="00E92D67" w:rsidP="00E92D67">
      <w:r w:rsidRPr="00E92D67">
        <w:t xml:space="preserve">Riktlinje från Hästsektionens normgrupp </w:t>
      </w:r>
      <w:r>
        <w:t>antagen 2012.</w:t>
      </w:r>
    </w:p>
    <w:p w14:paraId="1BE97F08" w14:textId="77777777" w:rsidR="00E6286E" w:rsidRDefault="00E92D67" w:rsidP="00E92D67">
      <w:r>
        <w:t xml:space="preserve">All behandling av ortopediska sjukdomar bör föregås av en noggrann undersökning, såsom rörelsekontroll och hältutredning. När medicinteknisk utrustning, </w:t>
      </w:r>
      <w:proofErr w:type="gramStart"/>
      <w:r>
        <w:t>t ex</w:t>
      </w:r>
      <w:proofErr w:type="gramEnd"/>
      <w:r>
        <w:t xml:space="preserve"> röntgen, ultraljud, scintigrafi eller MRI används, ska veterinären vara väl förtrogen med metoden.</w:t>
      </w:r>
    </w:p>
    <w:sectPr w:rsidR="00E6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67"/>
    <w:rsid w:val="00E6286E"/>
    <w:rsid w:val="00E92D67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90AD"/>
  <w15:chartTrackingRefBased/>
  <w15:docId w15:val="{4D428611-BF9B-44AE-A1A7-9E98F86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42A8BF9D4544840EE739FEF94526" ma:contentTypeVersion="8" ma:contentTypeDescription="Create a new document." ma:contentTypeScope="" ma:versionID="8bfee60863f5edc136eea48ff7728371">
  <xsd:schema xmlns:xsd="http://www.w3.org/2001/XMLSchema" xmlns:xs="http://www.w3.org/2001/XMLSchema" xmlns:p="http://schemas.microsoft.com/office/2006/metadata/properties" xmlns:ns3="d8313b9e-e3d4-4c04-b289-b99ea2ed1212" targetNamespace="http://schemas.microsoft.com/office/2006/metadata/properties" ma:root="true" ma:fieldsID="8910e16c1afddb397e3ad59d7b69f57e" ns3:_="">
    <xsd:import namespace="d8313b9e-e3d4-4c04-b289-b99ea2ed1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3b9e-e3d4-4c04-b289-b99ea2ed1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51CDA-2658-4840-9CDE-644DCAF94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63410-2220-4C62-B4AD-173F47DF6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13b9e-e3d4-4c04-b289-b99ea2ed1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9AC14-A980-4FF7-8C7F-C2341D62CB2D}">
  <ds:schemaRefs>
    <ds:schemaRef ds:uri="http://schemas.microsoft.com/office/infopath/2007/PartnerControls"/>
    <ds:schemaRef ds:uri="d8313b9e-e3d4-4c04-b289-b99ea2ed1212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319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Särkinen</dc:creator>
  <cp:keywords/>
  <dc:description/>
  <cp:lastModifiedBy>Tove Särkinen</cp:lastModifiedBy>
  <cp:revision>2</cp:revision>
  <dcterms:created xsi:type="dcterms:W3CDTF">2019-08-07T09:17:00Z</dcterms:created>
  <dcterms:modified xsi:type="dcterms:W3CDTF">2019-08-07T09:33:00Z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0x01010003C542A8BF9D4544840EE739FEF94526</vt:lpwstr>
  </property>
</Properties>
</file>